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E18" w:rsidRPr="00CF01B8" w:rsidRDefault="6881439A">
      <w:pPr>
        <w:rPr>
          <w:sz w:val="28"/>
          <w:szCs w:val="28"/>
        </w:rPr>
      </w:pPr>
      <w:r w:rsidRPr="00CF01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Аналитическая справка </w:t>
      </w:r>
    </w:p>
    <w:p w:rsidR="004E3E18" w:rsidRPr="00CF01B8" w:rsidRDefault="6881439A">
      <w:pPr>
        <w:rPr>
          <w:sz w:val="28"/>
          <w:szCs w:val="28"/>
        </w:rPr>
      </w:pPr>
      <w:r w:rsidRPr="00CF01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результатам проведения мониторинга      </w:t>
      </w:r>
    </w:p>
    <w:p w:rsidR="004E3E18" w:rsidRPr="00CF01B8" w:rsidRDefault="6881439A">
      <w:pPr>
        <w:rPr>
          <w:sz w:val="28"/>
          <w:szCs w:val="28"/>
        </w:rPr>
      </w:pPr>
      <w:r w:rsidRPr="00CF01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«Оценка качества условий осуществления образовательной деятельности </w:t>
      </w:r>
    </w:p>
    <w:p w:rsidR="004E3E18" w:rsidRPr="00CF01B8" w:rsidRDefault="6881439A">
      <w:pPr>
        <w:rPr>
          <w:sz w:val="28"/>
          <w:szCs w:val="28"/>
        </w:rPr>
      </w:pPr>
      <w:r w:rsidRPr="00CF01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CF01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МаДОУ</w:t>
      </w:r>
      <w:proofErr w:type="spellEnd"/>
      <w:r w:rsidRPr="00CF01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F01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CF01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/с  «Улыбка»</w:t>
      </w:r>
    </w:p>
    <w:p w:rsidR="004E3E18" w:rsidRDefault="6881439A" w:rsidP="6881439A">
      <w:pPr>
        <w:jc w:val="both"/>
      </w:pPr>
      <w:r w:rsidRPr="6881439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4E3E18" w:rsidRDefault="6881439A" w:rsidP="6881439A">
      <w:pPr>
        <w:jc w:val="both"/>
      </w:pPr>
      <w:r w:rsidRPr="6881439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Направление оценки качества условий осуществления образовательной деятельности - анализ содержания образовательной деятельности и организации образовательного процесса по образовательным программам дошкольного образования. </w:t>
      </w:r>
    </w:p>
    <w:p w:rsidR="004E3E18" w:rsidRDefault="6881439A" w:rsidP="6881439A">
      <w:pPr>
        <w:jc w:val="both"/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      Дата проведения: </w:t>
      </w:r>
      <w:proofErr w:type="gramStart"/>
      <w:r w:rsidRPr="6881439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4E3E18" w:rsidRDefault="6881439A" w:rsidP="6881439A">
      <w:pPr>
        <w:jc w:val="both"/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      Цель: Совершенствование системы оценки качества образования в МФДОУ </w:t>
      </w:r>
      <w:proofErr w:type="spellStart"/>
      <w:r w:rsidRPr="6881439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6881439A">
        <w:rPr>
          <w:rFonts w:ascii="Times New Roman" w:eastAsia="Times New Roman" w:hAnsi="Times New Roman" w:cs="Times New Roman"/>
          <w:sz w:val="28"/>
          <w:szCs w:val="28"/>
        </w:rPr>
        <w:t>/с «Улыбка», интеграции в единую общероссийскую систему мониторинга качества дошкольного образования, определение единой системы показателей качества образовательной деятельности для сбора, систематизации и анализа данных о текущем качестве работы системы дошкольного образования</w:t>
      </w:r>
    </w:p>
    <w:p w:rsidR="004E3E18" w:rsidRDefault="6881439A" w:rsidP="6881439A">
      <w:pPr>
        <w:jc w:val="both"/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  Сбор информации основан </w:t>
      </w:r>
      <w:proofErr w:type="gramStart"/>
      <w:r w:rsidRPr="6881439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6881439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E3E18" w:rsidRDefault="6881439A" w:rsidP="6881439A">
      <w:pPr>
        <w:pStyle w:val="a3"/>
        <w:numPr>
          <w:ilvl w:val="0"/>
          <w:numId w:val="5"/>
        </w:numPr>
        <w:rPr>
          <w:rFonts w:eastAsiaTheme="minorEastAsia"/>
          <w:sz w:val="28"/>
          <w:szCs w:val="28"/>
        </w:rPr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>анкетирование;</w:t>
      </w:r>
    </w:p>
    <w:p w:rsidR="004E3E18" w:rsidRDefault="6881439A" w:rsidP="6881439A">
      <w:pPr>
        <w:pStyle w:val="a3"/>
        <w:numPr>
          <w:ilvl w:val="0"/>
          <w:numId w:val="5"/>
        </w:numPr>
        <w:rPr>
          <w:rFonts w:eastAsiaTheme="minorEastAsia"/>
          <w:sz w:val="28"/>
          <w:szCs w:val="28"/>
        </w:rPr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:rsidR="004E3E18" w:rsidRDefault="6881439A" w:rsidP="6881439A">
      <w:pPr>
        <w:pStyle w:val="a3"/>
        <w:numPr>
          <w:ilvl w:val="0"/>
          <w:numId w:val="5"/>
        </w:numPr>
        <w:rPr>
          <w:rFonts w:eastAsiaTheme="minorEastAsia"/>
          <w:sz w:val="28"/>
          <w:szCs w:val="28"/>
        </w:rPr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>анализ документов;</w:t>
      </w:r>
    </w:p>
    <w:p w:rsidR="004E3E18" w:rsidRDefault="6881439A" w:rsidP="6881439A">
      <w:pPr>
        <w:pStyle w:val="a3"/>
        <w:numPr>
          <w:ilvl w:val="0"/>
          <w:numId w:val="5"/>
        </w:numPr>
        <w:rPr>
          <w:rFonts w:eastAsiaTheme="minorEastAsia"/>
          <w:sz w:val="28"/>
          <w:szCs w:val="28"/>
        </w:rPr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>беседы;</w:t>
      </w:r>
    </w:p>
    <w:p w:rsidR="004E3E18" w:rsidRDefault="6881439A" w:rsidP="6881439A">
      <w:pPr>
        <w:pStyle w:val="a3"/>
        <w:numPr>
          <w:ilvl w:val="0"/>
          <w:numId w:val="5"/>
        </w:numPr>
        <w:rPr>
          <w:rFonts w:eastAsiaTheme="minorEastAsia"/>
          <w:sz w:val="28"/>
          <w:szCs w:val="28"/>
        </w:rPr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>наблюдение;</w:t>
      </w:r>
    </w:p>
    <w:p w:rsidR="004E3E18" w:rsidRDefault="6881439A" w:rsidP="6881439A">
      <w:pPr>
        <w:pStyle w:val="a3"/>
        <w:numPr>
          <w:ilvl w:val="0"/>
          <w:numId w:val="5"/>
        </w:numPr>
        <w:rPr>
          <w:rFonts w:eastAsiaTheme="minorEastAsia"/>
          <w:sz w:val="28"/>
          <w:szCs w:val="28"/>
        </w:rPr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>самоанализ и самооценка;</w:t>
      </w:r>
    </w:p>
    <w:p w:rsidR="004E3E18" w:rsidRDefault="6881439A" w:rsidP="6881439A">
      <w:pPr>
        <w:pStyle w:val="a3"/>
        <w:numPr>
          <w:ilvl w:val="0"/>
          <w:numId w:val="5"/>
        </w:numPr>
        <w:rPr>
          <w:rFonts w:eastAsiaTheme="minorEastAsia"/>
          <w:sz w:val="28"/>
          <w:szCs w:val="28"/>
        </w:rPr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>отчетность педагогов;</w:t>
      </w:r>
    </w:p>
    <w:p w:rsidR="004E3E18" w:rsidRDefault="6881439A" w:rsidP="6881439A">
      <w:pPr>
        <w:pStyle w:val="a3"/>
        <w:numPr>
          <w:ilvl w:val="0"/>
          <w:numId w:val="5"/>
        </w:numPr>
        <w:rPr>
          <w:rFonts w:eastAsiaTheme="minorEastAsia"/>
          <w:sz w:val="28"/>
          <w:szCs w:val="28"/>
        </w:rPr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>посещение ООД и других мероприятий;</w:t>
      </w:r>
    </w:p>
    <w:p w:rsidR="004E3E18" w:rsidRDefault="6881439A" w:rsidP="6881439A">
      <w:pPr>
        <w:spacing w:line="276" w:lineRule="auto"/>
        <w:jc w:val="both"/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      Образовательная деятельность в муниципальном автономном дошкольном образовательном учреждении «Детский сад «Улыбка» (далее – Учреждение) организована в соответствии с Федеральным законом от 29.12.2012 № 273-ФЗ «Об образовании в Российской Федерации», 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4E3E18" w:rsidRDefault="6881439A" w:rsidP="6881439A">
      <w:pPr>
        <w:spacing w:line="276" w:lineRule="auto"/>
        <w:jc w:val="both"/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      Образовательная деятельность ведется на основании утвержденной Основной образовательной программы дошкольного образования, которая </w:t>
      </w:r>
      <w:r w:rsidRPr="6881439A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4E3E18" w:rsidRDefault="6881439A" w:rsidP="6881439A">
      <w:pPr>
        <w:jc w:val="both"/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      Для повышения качества образования педагогами Учреждения проводится комплексный педагогический мониторинг воспитанников (проведение мониторинга – 2 раза в год: сентябрь; май). Мониторинг образовательной деятельности осуществляется в рамках внутренней оценки качества образования в Учреждении. </w:t>
      </w:r>
    </w:p>
    <w:p w:rsidR="004E3E18" w:rsidRDefault="6881439A" w:rsidP="6881439A">
      <w:pPr>
        <w:spacing w:line="276" w:lineRule="auto"/>
        <w:jc w:val="both"/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      Мониторинг проводится по 5-ти образовательным областям: социально-коммуникативное развитие; познавательное развитие; речевое развитие, художественно-эстетическое развитие; физическое развитие. </w:t>
      </w:r>
    </w:p>
    <w:p w:rsidR="004E3E18" w:rsidRDefault="6881439A" w:rsidP="6881439A">
      <w:pPr>
        <w:spacing w:line="276" w:lineRule="auto"/>
        <w:jc w:val="both"/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      Мониторинг динамики развития воспитанников включает: </w:t>
      </w:r>
    </w:p>
    <w:p w:rsidR="004E3E18" w:rsidRDefault="6881439A" w:rsidP="6881439A">
      <w:pPr>
        <w:pStyle w:val="a3"/>
        <w:numPr>
          <w:ilvl w:val="1"/>
          <w:numId w:val="4"/>
        </w:numPr>
        <w:rPr>
          <w:rFonts w:eastAsiaTheme="minorEastAsia"/>
          <w:sz w:val="28"/>
          <w:szCs w:val="28"/>
        </w:rPr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наблюдения; </w:t>
      </w:r>
    </w:p>
    <w:p w:rsidR="004E3E18" w:rsidRDefault="6881439A" w:rsidP="6881439A">
      <w:pPr>
        <w:pStyle w:val="a3"/>
        <w:numPr>
          <w:ilvl w:val="1"/>
          <w:numId w:val="4"/>
        </w:numPr>
        <w:rPr>
          <w:rFonts w:eastAsiaTheme="minorEastAsia"/>
          <w:sz w:val="28"/>
          <w:szCs w:val="28"/>
        </w:rPr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беседы; </w:t>
      </w:r>
    </w:p>
    <w:p w:rsidR="004E3E18" w:rsidRDefault="6881439A" w:rsidP="6881439A">
      <w:pPr>
        <w:pStyle w:val="a3"/>
        <w:numPr>
          <w:ilvl w:val="1"/>
          <w:numId w:val="4"/>
        </w:numPr>
        <w:rPr>
          <w:rFonts w:eastAsiaTheme="minorEastAsia"/>
          <w:sz w:val="28"/>
          <w:szCs w:val="28"/>
        </w:rPr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анализ продуктов детской деятельности. </w:t>
      </w:r>
    </w:p>
    <w:p w:rsidR="004E3E18" w:rsidRDefault="6881439A" w:rsidP="6881439A">
      <w:pPr>
        <w:spacing w:line="276" w:lineRule="auto"/>
        <w:jc w:val="both"/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Результаты мониторинга используются в образовательном процессе, для создания благоприятного психологического климата, обстановки творческого взаимодействия и сотрудничества всех участников образовательного процесса, позволяют воспитателям получить обратную связь от педагогических действий и планировать дальнейшую индивидуальную работу с воспитанниками по Программе, определить нагрузку, подобрать те методики и технологии, которые помогут ребёнку лучше освоить программные задачи, развить психические функции (память, внимание, мышление, воображение). </w:t>
      </w:r>
      <w:proofErr w:type="gramEnd"/>
    </w:p>
    <w:p w:rsidR="004E3E18" w:rsidRDefault="6881439A" w:rsidP="6881439A">
      <w:pPr>
        <w:jc w:val="center"/>
      </w:pPr>
      <w:r w:rsidRPr="688143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Результаты освоения детьми образовательной программы:</w:t>
      </w:r>
    </w:p>
    <w:tbl>
      <w:tblPr>
        <w:tblW w:w="0" w:type="auto"/>
        <w:tblLayout w:type="fixed"/>
        <w:tblLook w:val="06A0"/>
      </w:tblPr>
      <w:tblGrid>
        <w:gridCol w:w="2535"/>
        <w:gridCol w:w="660"/>
        <w:gridCol w:w="960"/>
        <w:gridCol w:w="945"/>
        <w:gridCol w:w="915"/>
        <w:gridCol w:w="1035"/>
        <w:gridCol w:w="945"/>
        <w:gridCol w:w="960"/>
      </w:tblGrid>
      <w:tr w:rsidR="6881439A" w:rsidTr="6881439A">
        <w:tc>
          <w:tcPr>
            <w:tcW w:w="3195" w:type="dxa"/>
            <w:gridSpan w:val="2"/>
            <w:vMerge w:val="restart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Направления:</w:t>
            </w:r>
          </w:p>
        </w:tc>
        <w:tc>
          <w:tcPr>
            <w:tcW w:w="2820" w:type="dxa"/>
            <w:gridSpan w:val="3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Начало учебного года</w:t>
            </w:r>
          </w:p>
        </w:tc>
        <w:tc>
          <w:tcPr>
            <w:tcW w:w="2940" w:type="dxa"/>
            <w:gridSpan w:val="3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Предварительный результат на конец учебного года</w:t>
            </w:r>
          </w:p>
        </w:tc>
      </w:tr>
      <w:tr w:rsidR="6881439A" w:rsidTr="6881439A">
        <w:tc>
          <w:tcPr>
            <w:tcW w:w="3195" w:type="dxa"/>
            <w:gridSpan w:val="2"/>
            <w:vMerge/>
            <w:vAlign w:val="center"/>
          </w:tcPr>
          <w:p w:rsidR="004E3E18" w:rsidRDefault="004E3E18"/>
        </w:tc>
        <w:tc>
          <w:tcPr>
            <w:tcW w:w="960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Высокий уровень</w:t>
            </w:r>
          </w:p>
        </w:tc>
        <w:tc>
          <w:tcPr>
            <w:tcW w:w="94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91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Низкий уровень</w:t>
            </w:r>
          </w:p>
        </w:tc>
        <w:tc>
          <w:tcPr>
            <w:tcW w:w="103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Высокий уровень</w:t>
            </w:r>
          </w:p>
        </w:tc>
        <w:tc>
          <w:tcPr>
            <w:tcW w:w="94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Средний уровень</w:t>
            </w:r>
          </w:p>
        </w:tc>
        <w:tc>
          <w:tcPr>
            <w:tcW w:w="960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Низкий уровень</w:t>
            </w:r>
          </w:p>
        </w:tc>
      </w:tr>
      <w:tr w:rsidR="6881439A" w:rsidTr="6881439A">
        <w:tc>
          <w:tcPr>
            <w:tcW w:w="3195" w:type="dxa"/>
            <w:gridSpan w:val="2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60" w:type="dxa"/>
          </w:tcPr>
          <w:p w:rsidR="6881439A" w:rsidRDefault="00CF01B8" w:rsidP="6881439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6881439A"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5 %</w:t>
            </w:r>
          </w:p>
        </w:tc>
        <w:tc>
          <w:tcPr>
            <w:tcW w:w="945" w:type="dxa"/>
          </w:tcPr>
          <w:p w:rsidR="6881439A" w:rsidRDefault="00CF01B8" w:rsidP="6881439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6881439A"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3 %</w:t>
            </w:r>
          </w:p>
        </w:tc>
        <w:tc>
          <w:tcPr>
            <w:tcW w:w="91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22 %</w:t>
            </w:r>
          </w:p>
        </w:tc>
        <w:tc>
          <w:tcPr>
            <w:tcW w:w="1035" w:type="dxa"/>
          </w:tcPr>
          <w:p w:rsidR="6881439A" w:rsidRDefault="00CF01B8" w:rsidP="6881439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6881439A"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6881439A"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45" w:type="dxa"/>
          </w:tcPr>
          <w:p w:rsidR="6881439A" w:rsidRDefault="00CF01B8" w:rsidP="6881439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  <w:r w:rsidR="6881439A"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60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6881439A" w:rsidTr="6881439A">
        <w:tc>
          <w:tcPr>
            <w:tcW w:w="3195" w:type="dxa"/>
            <w:gridSpan w:val="2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960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26 %</w:t>
            </w:r>
          </w:p>
        </w:tc>
        <w:tc>
          <w:tcPr>
            <w:tcW w:w="94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45 %</w:t>
            </w:r>
          </w:p>
        </w:tc>
        <w:tc>
          <w:tcPr>
            <w:tcW w:w="91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29 %</w:t>
            </w:r>
          </w:p>
        </w:tc>
        <w:tc>
          <w:tcPr>
            <w:tcW w:w="103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39 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4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60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9 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6881439A" w:rsidTr="6881439A">
        <w:tc>
          <w:tcPr>
            <w:tcW w:w="3195" w:type="dxa"/>
            <w:gridSpan w:val="2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60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38 %</w:t>
            </w:r>
          </w:p>
        </w:tc>
        <w:tc>
          <w:tcPr>
            <w:tcW w:w="94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42 %</w:t>
            </w:r>
          </w:p>
        </w:tc>
        <w:tc>
          <w:tcPr>
            <w:tcW w:w="91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20 %</w:t>
            </w:r>
          </w:p>
        </w:tc>
        <w:tc>
          <w:tcPr>
            <w:tcW w:w="103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4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60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6881439A" w:rsidTr="6881439A">
        <w:tc>
          <w:tcPr>
            <w:tcW w:w="3195" w:type="dxa"/>
            <w:gridSpan w:val="2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60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29 %</w:t>
            </w:r>
          </w:p>
        </w:tc>
        <w:tc>
          <w:tcPr>
            <w:tcW w:w="94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33 %</w:t>
            </w:r>
          </w:p>
        </w:tc>
        <w:tc>
          <w:tcPr>
            <w:tcW w:w="91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38 %</w:t>
            </w:r>
          </w:p>
        </w:tc>
        <w:tc>
          <w:tcPr>
            <w:tcW w:w="103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37 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4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60 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60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6881439A" w:rsidTr="6881439A">
        <w:tc>
          <w:tcPr>
            <w:tcW w:w="3195" w:type="dxa"/>
            <w:gridSpan w:val="2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960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33 %</w:t>
            </w:r>
          </w:p>
        </w:tc>
        <w:tc>
          <w:tcPr>
            <w:tcW w:w="94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47 %</w:t>
            </w:r>
          </w:p>
        </w:tc>
        <w:tc>
          <w:tcPr>
            <w:tcW w:w="91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20 %</w:t>
            </w:r>
          </w:p>
        </w:tc>
        <w:tc>
          <w:tcPr>
            <w:tcW w:w="103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42 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45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56 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60" w:type="dxa"/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6881439A" w:rsidTr="6881439A">
        <w:trPr>
          <w:trHeight w:val="420"/>
        </w:trPr>
        <w:tc>
          <w:tcPr>
            <w:tcW w:w="25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Общий коэффициент</w:t>
            </w:r>
          </w:p>
        </w:tc>
        <w:tc>
          <w:tcPr>
            <w:tcW w:w="34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74,2 %</w:t>
            </w:r>
          </w:p>
        </w:tc>
        <w:tc>
          <w:tcPr>
            <w:tcW w:w="2940" w:type="dxa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6881439A" w:rsidRDefault="6881439A" w:rsidP="6881439A">
            <w:pPr>
              <w:jc w:val="both"/>
            </w:pPr>
            <w:r w:rsidRPr="688143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95,4%</w:t>
            </w:r>
          </w:p>
        </w:tc>
      </w:tr>
      <w:tr w:rsidR="6881439A" w:rsidTr="6881439A">
        <w:tc>
          <w:tcPr>
            <w:tcW w:w="253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6881439A" w:rsidRDefault="6881439A"/>
        </w:tc>
        <w:tc>
          <w:tcPr>
            <w:tcW w:w="6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6881439A" w:rsidRDefault="6881439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6881439A" w:rsidRDefault="6881439A"/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6881439A" w:rsidRDefault="6881439A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6881439A" w:rsidRDefault="6881439A"/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6881439A" w:rsidRDefault="6881439A"/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6881439A" w:rsidRDefault="6881439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6881439A" w:rsidRDefault="6881439A"/>
        </w:tc>
      </w:tr>
    </w:tbl>
    <w:p w:rsidR="004E3E18" w:rsidRDefault="6881439A" w:rsidP="6881439A">
      <w:pPr>
        <w:jc w:val="both"/>
      </w:pPr>
      <w:r w:rsidRPr="6881439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4E3E18" w:rsidRDefault="6881439A" w:rsidP="6881439A">
      <w:pPr>
        <w:jc w:val="both"/>
      </w:pPr>
      <w:r w:rsidRPr="6881439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6881439A">
        <w:rPr>
          <w:rFonts w:ascii="Times New Roman" w:eastAsia="Times New Roman" w:hAnsi="Times New Roman" w:cs="Times New Roman"/>
          <w:sz w:val="28"/>
          <w:szCs w:val="28"/>
        </w:rPr>
        <w:t>При  планировании  и  осуществлении  образовательного  процесса  реализуется  принцип  интеграции  различных  видов  деятельности. Педагогический  процесс  состоит  из    основных  блоков  деятельности:</w:t>
      </w:r>
    </w:p>
    <w:p w:rsidR="004E3E18" w:rsidRDefault="6881439A" w:rsidP="6881439A">
      <w:pPr>
        <w:jc w:val="both"/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6881439A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</w:t>
      </w:r>
      <w:r w:rsidRPr="6881439A">
        <w:rPr>
          <w:rFonts w:ascii="Times New Roman" w:eastAsia="Times New Roman" w:hAnsi="Times New Roman" w:cs="Times New Roman"/>
          <w:sz w:val="28"/>
          <w:szCs w:val="28"/>
        </w:rPr>
        <w:t>: образовательный процесс в Учреждении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образовательной деятельности и жизни в современных условиях.</w:t>
      </w:r>
    </w:p>
    <w:p w:rsidR="004E3E18" w:rsidRDefault="6881439A" w:rsidP="6881439A">
      <w:pPr>
        <w:jc w:val="both"/>
      </w:pPr>
      <w:r w:rsidRPr="688143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3E18" w:rsidRDefault="004E3E18" w:rsidP="6881439A"/>
    <w:sectPr w:rsidR="004E3E18" w:rsidSect="004E3E1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422EF"/>
    <w:multiLevelType w:val="hybridMultilevel"/>
    <w:tmpl w:val="ADEA9E22"/>
    <w:lvl w:ilvl="0" w:tplc="E5EC525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A7C5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C80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183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A0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ACE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86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01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CC3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8176F"/>
    <w:multiLevelType w:val="hybridMultilevel"/>
    <w:tmpl w:val="D5CEEDFE"/>
    <w:lvl w:ilvl="0" w:tplc="A8043F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5087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48C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EA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FAE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B8C3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69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E6A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4813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E83F5"/>
    <w:multiLevelType w:val="hybridMultilevel"/>
    <w:tmpl w:val="3FA0704E"/>
    <w:lvl w:ilvl="0" w:tplc="CFB27AC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18DE85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B0C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ACB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47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462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EC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888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7298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FC851"/>
    <w:multiLevelType w:val="hybridMultilevel"/>
    <w:tmpl w:val="54721BCE"/>
    <w:lvl w:ilvl="0" w:tplc="31EEF1C4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6C824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68B4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949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C00A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F29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369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9E72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27C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61C011"/>
    <w:multiLevelType w:val="hybridMultilevel"/>
    <w:tmpl w:val="A6AA6B7C"/>
    <w:lvl w:ilvl="0" w:tplc="CC72B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8A3BB0">
      <w:start w:val="1"/>
      <w:numFmt w:val="bullet"/>
      <w:lvlText w:val="ü"/>
      <w:lvlJc w:val="left"/>
      <w:pPr>
        <w:ind w:left="1440" w:hanging="360"/>
      </w:pPr>
      <w:rPr>
        <w:rFonts w:ascii="Wingdings" w:hAnsi="Wingdings" w:hint="default"/>
      </w:rPr>
    </w:lvl>
    <w:lvl w:ilvl="2" w:tplc="241CC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8F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F403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22F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2AE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A5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D43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4E041A65"/>
    <w:rsid w:val="004E3E18"/>
    <w:rsid w:val="006C3AF9"/>
    <w:rsid w:val="00CF01B8"/>
    <w:rsid w:val="4E041A65"/>
    <w:rsid w:val="662F673E"/>
    <w:rsid w:val="68814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E18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Феофанова Полина</dc:creator>
  <cp:keywords/>
  <dc:description/>
  <cp:lastModifiedBy>Admin</cp:lastModifiedBy>
  <cp:revision>3</cp:revision>
  <cp:lastPrinted>2022-09-11T18:17:00Z</cp:lastPrinted>
  <dcterms:created xsi:type="dcterms:W3CDTF">2022-09-04T17:28:00Z</dcterms:created>
  <dcterms:modified xsi:type="dcterms:W3CDTF">2022-09-11T18:25:00Z</dcterms:modified>
</cp:coreProperties>
</file>